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9B" w:rsidRDefault="00777C9B" w:rsidP="00777C9B">
      <w:pPr>
        <w:spacing w:line="576" w:lineRule="exact"/>
        <w:rPr>
          <w:rFonts w:ascii="仿宋_GB2312" w:eastAsia="仿宋_GB2312" w:hAnsi="宋体"/>
          <w:sz w:val="32"/>
        </w:rPr>
      </w:pPr>
      <w:r>
        <w:rPr>
          <w:rFonts w:ascii="仿宋_GB2312" w:eastAsia="仿宋_GB2312" w:hAnsi="宋体"/>
          <w:sz w:val="32"/>
        </w:rPr>
        <w:t>附件</w:t>
      </w:r>
      <w:r w:rsidR="009F06D3">
        <w:rPr>
          <w:rFonts w:ascii="仿宋_GB2312" w:eastAsia="仿宋_GB2312" w:hAnsi="宋体" w:hint="eastAsia"/>
          <w:sz w:val="32"/>
        </w:rPr>
        <w:t>2</w:t>
      </w:r>
      <w:bookmarkStart w:id="0" w:name="_GoBack"/>
      <w:bookmarkEnd w:id="0"/>
      <w:r>
        <w:rPr>
          <w:rFonts w:ascii="仿宋_GB2312" w:eastAsia="仿宋_GB2312" w:hAnsi="宋体"/>
          <w:sz w:val="32"/>
        </w:rPr>
        <w:t>：</w:t>
      </w:r>
    </w:p>
    <w:p w:rsidR="00777C9B" w:rsidRDefault="00777C9B" w:rsidP="00777C9B">
      <w:pPr>
        <w:spacing w:line="576" w:lineRule="exact"/>
        <w:jc w:val="center"/>
        <w:rPr>
          <w:rFonts w:ascii="方正小标宋简体" w:eastAsia="方正小标宋简体" w:hAnsi="宋体"/>
          <w:sz w:val="44"/>
          <w:szCs w:val="44"/>
        </w:rPr>
      </w:pPr>
      <w:proofErr w:type="gramStart"/>
      <w:r>
        <w:rPr>
          <w:rFonts w:ascii="方正小标宋简体" w:eastAsia="方正小标宋简体" w:hAnsi="宋体" w:hint="eastAsia"/>
          <w:sz w:val="44"/>
          <w:szCs w:val="44"/>
        </w:rPr>
        <w:t>同仁市</w:t>
      </w:r>
      <w:proofErr w:type="gramEnd"/>
      <w:r>
        <w:rPr>
          <w:rFonts w:ascii="方正小标宋简体" w:eastAsia="方正小标宋简体" w:hAnsi="宋体" w:hint="eastAsia"/>
          <w:sz w:val="44"/>
          <w:szCs w:val="44"/>
        </w:rPr>
        <w:t>水利局</w:t>
      </w:r>
    </w:p>
    <w:p w:rsidR="00777C9B" w:rsidRDefault="00777C9B" w:rsidP="00777C9B">
      <w:pPr>
        <w:spacing w:line="576"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w:t>
      </w:r>
      <w:proofErr w:type="gramStart"/>
      <w:r>
        <w:rPr>
          <w:rFonts w:ascii="方正小标宋简体" w:eastAsia="方正小标宋简体" w:hAnsi="宋体" w:hint="eastAsia"/>
          <w:sz w:val="44"/>
          <w:szCs w:val="44"/>
        </w:rPr>
        <w:t>《</w:t>
      </w:r>
      <w:proofErr w:type="gramEnd"/>
      <w:r>
        <w:rPr>
          <w:rFonts w:ascii="方正小标宋简体" w:eastAsia="方正小标宋简体" w:hAnsi="宋体" w:hint="eastAsia"/>
          <w:sz w:val="44"/>
          <w:szCs w:val="44"/>
        </w:rPr>
        <w:t>俄日昂沟等5条河流河道管理范围</w:t>
      </w:r>
    </w:p>
    <w:p w:rsidR="00777C9B" w:rsidRDefault="00777C9B" w:rsidP="00777C9B">
      <w:pPr>
        <w:spacing w:line="576"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通告（征求意见稿）</w:t>
      </w:r>
      <w:proofErr w:type="gramStart"/>
      <w:r>
        <w:rPr>
          <w:rFonts w:ascii="方正小标宋简体" w:eastAsia="方正小标宋简体" w:hAnsi="宋体" w:hint="eastAsia"/>
          <w:sz w:val="44"/>
          <w:szCs w:val="44"/>
        </w:rPr>
        <w:t>》</w:t>
      </w:r>
      <w:proofErr w:type="gramEnd"/>
      <w:r>
        <w:rPr>
          <w:rFonts w:ascii="方正小标宋简体" w:eastAsia="方正小标宋简体" w:hAnsi="宋体" w:hint="eastAsia"/>
          <w:sz w:val="44"/>
          <w:szCs w:val="44"/>
        </w:rPr>
        <w:t>的起草说明</w:t>
      </w:r>
    </w:p>
    <w:p w:rsidR="00777C9B" w:rsidRDefault="00777C9B" w:rsidP="00777C9B">
      <w:pPr>
        <w:spacing w:line="576" w:lineRule="exact"/>
        <w:ind w:firstLineChars="200" w:firstLine="640"/>
        <w:rPr>
          <w:rFonts w:ascii="仿宋_GB2312" w:eastAsia="仿宋_GB2312" w:hAnsi="宋体"/>
          <w:sz w:val="32"/>
        </w:rPr>
      </w:pPr>
      <w:r>
        <w:rPr>
          <w:rFonts w:ascii="仿宋_GB2312" w:eastAsia="仿宋_GB2312" w:hAnsi="宋体" w:hint="eastAsia"/>
          <w:sz w:val="32"/>
        </w:rPr>
        <w:t>现将《俄日昂沟等5条河流河道管理范围的通告（征求意见稿）》的有关情况说明如下：</w:t>
      </w:r>
    </w:p>
    <w:p w:rsidR="00777C9B" w:rsidRDefault="00777C9B" w:rsidP="00777C9B">
      <w:pPr>
        <w:spacing w:line="576" w:lineRule="exact"/>
        <w:ind w:firstLineChars="200" w:firstLine="640"/>
        <w:rPr>
          <w:rFonts w:ascii="黑体" w:eastAsia="黑体" w:hAnsi="黑体" w:cs="黑体"/>
          <w:sz w:val="32"/>
        </w:rPr>
      </w:pPr>
      <w:r>
        <w:rPr>
          <w:rFonts w:ascii="黑体" w:eastAsia="黑体" w:hAnsi="黑体" w:cs="黑体" w:hint="eastAsia"/>
          <w:sz w:val="32"/>
        </w:rPr>
        <w:t>一、起草背景及目的</w:t>
      </w:r>
    </w:p>
    <w:p w:rsidR="00777C9B" w:rsidRDefault="00777C9B" w:rsidP="00777C9B">
      <w:pPr>
        <w:spacing w:line="576" w:lineRule="exact"/>
        <w:ind w:firstLineChars="200" w:firstLine="640"/>
        <w:rPr>
          <w:rFonts w:ascii="仿宋_GB2312" w:eastAsia="仿宋_GB2312" w:hAnsi="宋体"/>
          <w:sz w:val="32"/>
        </w:rPr>
      </w:pPr>
      <w:r>
        <w:rPr>
          <w:rFonts w:ascii="仿宋_GB2312" w:eastAsia="仿宋_GB2312" w:hAnsi="宋体" w:hint="eastAsia"/>
          <w:sz w:val="32"/>
        </w:rPr>
        <w:t>根据《水利部办公厅关于开展河湖名录梳理复核工作的通知》（办河湖[2023]66号)、《水利部办公厅关于加强山区河道管理的通知》（办河湖[2023]140号)和《青海省水利厅关于进一步加强山区河道管理的通知》（青水河湖函[2023]188号)要求，由县级以上地方人民政府向社会公告河湖管理范围划定工作成果。公告河道管理苑围，是河道管理范围划定工作的重要环节和规定动作，是强化河湖管护的现实需要，目的是向社会告知河道管理界线，提出管护要求，规范公民、法人或其他组织的行为，维护河道健康生命。</w:t>
      </w:r>
    </w:p>
    <w:p w:rsidR="00777C9B" w:rsidRDefault="00777C9B" w:rsidP="00777C9B">
      <w:pPr>
        <w:spacing w:line="576" w:lineRule="exact"/>
        <w:ind w:firstLineChars="200" w:firstLine="640"/>
        <w:rPr>
          <w:rFonts w:ascii="黑体" w:eastAsia="黑体" w:hAnsi="黑体" w:cs="黑体"/>
          <w:sz w:val="32"/>
        </w:rPr>
      </w:pPr>
      <w:r>
        <w:rPr>
          <w:rFonts w:ascii="黑体" w:eastAsia="黑体" w:hAnsi="黑体" w:cs="黑体" w:hint="eastAsia"/>
          <w:sz w:val="32"/>
        </w:rPr>
        <w:t>二、起草依据</w:t>
      </w:r>
    </w:p>
    <w:p w:rsidR="00777C9B" w:rsidRDefault="00777C9B" w:rsidP="00777C9B">
      <w:pPr>
        <w:spacing w:line="576" w:lineRule="exact"/>
        <w:ind w:firstLineChars="200" w:firstLine="640"/>
        <w:rPr>
          <w:rFonts w:ascii="仿宋_GB2312" w:eastAsia="仿宋_GB2312" w:hAnsi="宋体"/>
          <w:sz w:val="32"/>
        </w:rPr>
      </w:pPr>
      <w:r>
        <w:rPr>
          <w:rFonts w:ascii="仿宋_GB2312" w:eastAsia="仿宋_GB2312" w:hAnsi="宋体" w:hint="eastAsia"/>
          <w:sz w:val="32"/>
        </w:rPr>
        <w:t>《中华人民共和国水法》《中华人民共和国防洪法》《中华人民共和国河道管理条例》《青海省河道管理实施办法》等法律法规。</w:t>
      </w:r>
    </w:p>
    <w:p w:rsidR="00777C9B" w:rsidRDefault="00777C9B" w:rsidP="00777C9B">
      <w:pPr>
        <w:spacing w:line="576" w:lineRule="exact"/>
        <w:ind w:firstLineChars="200" w:firstLine="640"/>
        <w:rPr>
          <w:rFonts w:ascii="黑体" w:eastAsia="黑体" w:hAnsi="黑体" w:cs="黑体"/>
          <w:sz w:val="32"/>
        </w:rPr>
      </w:pPr>
      <w:r>
        <w:rPr>
          <w:rFonts w:ascii="黑体" w:eastAsia="黑体" w:hAnsi="黑体" w:cs="黑体" w:hint="eastAsia"/>
          <w:sz w:val="32"/>
        </w:rPr>
        <w:t>三、公告内容</w:t>
      </w:r>
    </w:p>
    <w:p w:rsidR="00AF765A" w:rsidRDefault="00777C9B" w:rsidP="00777C9B">
      <w:r>
        <w:rPr>
          <w:rFonts w:ascii="仿宋_GB2312" w:eastAsia="仿宋_GB2312" w:hAnsi="宋体" w:hint="eastAsia"/>
          <w:sz w:val="32"/>
        </w:rPr>
        <w:t>《通告》共六条。第一条是俄日昂沟等5条河流河道管理范围；</w:t>
      </w:r>
      <w:r>
        <w:rPr>
          <w:rFonts w:ascii="仿宋_GB2312" w:eastAsia="仿宋_GB2312" w:hAnsi="宋体" w:hint="eastAsia"/>
          <w:sz w:val="32"/>
        </w:rPr>
        <w:lastRenderedPageBreak/>
        <w:t>第二条、第三条是经批准方能在河道管理范围内开展的行为及涉河建设项目审批的规定：第四条是河道管理范围内的禁止性行为；第五条是对违反公告行为的处罚规定，第六条是生效日期。</w:t>
      </w:r>
    </w:p>
    <w:sectPr w:rsidR="00AF765A" w:rsidSect="00733A8E">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9B"/>
    <w:rsid w:val="00733A8E"/>
    <w:rsid w:val="00777C9B"/>
    <w:rsid w:val="009F06D3"/>
    <w:rsid w:val="00AF765A"/>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B1C4E-F9E4-4E39-9EA7-B30DB417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32"/>
        <w:lang w:val="en-US" w:eastAsia="zh-CN" w:bidi="bo-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C9B"/>
    <w:pPr>
      <w:widowControl w:val="0"/>
      <w:jc w:val="both"/>
    </w:pPr>
    <w:rPr>
      <w:rFonts w:ascii="Calibri" w:eastAsia="宋体" w:hAnsi="Calibri" w:cs="Microsoft Himalay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447</Characters>
  <Application>Microsoft Office Word</Application>
  <DocSecurity>0</DocSecurity>
  <Lines>3</Lines>
  <Paragraphs>1</Paragraphs>
  <ScaleCrop>false</ScaleCrop>
  <Company>Hewlett-Packard Company</Company>
  <LinksUpToDate>false</LinksUpToDate>
  <CharactersWithSpaces>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dc:creator>
  <cp:keywords/>
  <dc:description/>
  <cp:lastModifiedBy>HP1</cp:lastModifiedBy>
  <cp:revision>4</cp:revision>
  <dcterms:created xsi:type="dcterms:W3CDTF">2024-07-08T08:06:00Z</dcterms:created>
  <dcterms:modified xsi:type="dcterms:W3CDTF">2024-07-08T08:27:00Z</dcterms:modified>
</cp:coreProperties>
</file>